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75" w:rsidRPr="00B06A4D" w:rsidRDefault="001D6510" w:rsidP="001D65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6A4D">
        <w:rPr>
          <w:rFonts w:ascii="Times New Roman" w:hAnsi="Times New Roman" w:cs="Times New Roman"/>
          <w:sz w:val="28"/>
          <w:szCs w:val="28"/>
          <w:u w:val="single"/>
        </w:rPr>
        <w:t xml:space="preserve">Основные положения учетной политики учреждения на 2019 год                                                                    </w:t>
      </w:r>
      <w:proofErr w:type="gramStart"/>
      <w:r w:rsidRPr="00B06A4D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B06A4D">
        <w:rPr>
          <w:rFonts w:ascii="Times New Roman" w:hAnsi="Times New Roman" w:cs="Times New Roman"/>
          <w:sz w:val="28"/>
          <w:szCs w:val="28"/>
          <w:u w:val="single"/>
        </w:rPr>
        <w:t>приказ от 29 декабря 2019 г. № 334/02-01)</w:t>
      </w:r>
    </w:p>
    <w:p w:rsidR="001D6510" w:rsidRPr="00B06A4D" w:rsidRDefault="001D6510" w:rsidP="00E71A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4D">
        <w:rPr>
          <w:rFonts w:ascii="Times New Roman" w:hAnsi="Times New Roman" w:cs="Times New Roman"/>
          <w:sz w:val="28"/>
          <w:szCs w:val="28"/>
        </w:rPr>
        <w:t>Учетная политика учреждения разработана в соответствии</w:t>
      </w:r>
      <w:proofErr w:type="gramStart"/>
      <w:r w:rsidRPr="00B06A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D6510" w:rsidRPr="00B06A4D" w:rsidRDefault="001D6510" w:rsidP="00E71A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4D">
        <w:rPr>
          <w:rFonts w:ascii="Times New Roman" w:hAnsi="Times New Roman" w:cs="Times New Roman"/>
          <w:sz w:val="28"/>
          <w:szCs w:val="28"/>
        </w:rPr>
        <w:t>1.</w:t>
      </w:r>
      <w:r w:rsidR="000001DB">
        <w:rPr>
          <w:rFonts w:ascii="Times New Roman" w:hAnsi="Times New Roman" w:cs="Times New Roman"/>
          <w:sz w:val="28"/>
          <w:szCs w:val="28"/>
        </w:rPr>
        <w:t xml:space="preserve"> </w:t>
      </w:r>
      <w:r w:rsidRPr="00B06A4D">
        <w:rPr>
          <w:rFonts w:ascii="Times New Roman" w:hAnsi="Times New Roman" w:cs="Times New Roman"/>
          <w:sz w:val="28"/>
          <w:szCs w:val="28"/>
        </w:rPr>
        <w:t>С требованиями  федерального закона от 06.12.2011 г. № 402-ФЗ                         «О бухгалтерском учете»</w:t>
      </w:r>
      <w:r w:rsidR="00B06A4D" w:rsidRPr="00B06A4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B06A4D">
        <w:rPr>
          <w:rFonts w:ascii="Times New Roman" w:hAnsi="Times New Roman" w:cs="Times New Roman"/>
          <w:sz w:val="28"/>
          <w:szCs w:val="28"/>
        </w:rPr>
        <w:t>.</w:t>
      </w:r>
    </w:p>
    <w:p w:rsidR="00B06A4D" w:rsidRPr="00B06A4D" w:rsidRDefault="001D6510" w:rsidP="00E71A1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A4D">
        <w:rPr>
          <w:rFonts w:ascii="Times New Roman" w:hAnsi="Times New Roman" w:cs="Times New Roman"/>
          <w:b w:val="0"/>
          <w:sz w:val="28"/>
          <w:szCs w:val="28"/>
        </w:rPr>
        <w:t>2.</w:t>
      </w:r>
      <w:r w:rsidR="000001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1A1C">
        <w:rPr>
          <w:rFonts w:ascii="Times New Roman" w:hAnsi="Times New Roman" w:cs="Times New Roman"/>
          <w:b w:val="0"/>
          <w:sz w:val="28"/>
          <w:szCs w:val="28"/>
        </w:rPr>
        <w:t>С</w:t>
      </w:r>
      <w:r w:rsidR="00B06A4D" w:rsidRPr="00B06A4D">
        <w:rPr>
          <w:rFonts w:ascii="Times New Roman" w:hAnsi="Times New Roman" w:cs="Times New Roman"/>
          <w:b w:val="0"/>
          <w:sz w:val="28"/>
          <w:szCs w:val="28"/>
        </w:rPr>
        <w:t xml:space="preserve"> положениями </w:t>
      </w:r>
      <w:r w:rsidR="00E71A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A4D" w:rsidRPr="00B06A4D">
        <w:rPr>
          <w:rFonts w:ascii="Times New Roman" w:hAnsi="Times New Roman" w:cs="Times New Roman"/>
          <w:b w:val="0"/>
          <w:sz w:val="28"/>
          <w:szCs w:val="28"/>
        </w:rPr>
        <w:t>Федеральных стандартов  бухгалтерского учета для организаций государственного сектора.</w:t>
      </w:r>
    </w:p>
    <w:p w:rsidR="00E71A1C" w:rsidRDefault="00B06A4D" w:rsidP="00E71A1C">
      <w:pPr>
        <w:tabs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1A1C">
        <w:rPr>
          <w:rFonts w:ascii="Times New Roman" w:hAnsi="Times New Roman" w:cs="Times New Roman"/>
          <w:sz w:val="28"/>
          <w:szCs w:val="28"/>
        </w:rPr>
        <w:t>3.</w:t>
      </w:r>
      <w:r w:rsidR="000001DB">
        <w:rPr>
          <w:rFonts w:ascii="Times New Roman" w:hAnsi="Times New Roman" w:cs="Times New Roman"/>
          <w:sz w:val="28"/>
          <w:szCs w:val="28"/>
        </w:rPr>
        <w:t xml:space="preserve"> </w:t>
      </w:r>
      <w:r w:rsidR="00E71A1C">
        <w:rPr>
          <w:rFonts w:ascii="Times New Roman" w:hAnsi="Times New Roman" w:cs="Times New Roman"/>
          <w:sz w:val="28"/>
          <w:szCs w:val="28"/>
        </w:rPr>
        <w:t>С</w:t>
      </w:r>
      <w:r w:rsidR="00E71A1C" w:rsidRPr="00E71A1C">
        <w:rPr>
          <w:rFonts w:ascii="Times New Roman" w:hAnsi="Times New Roman" w:cs="Times New Roman"/>
          <w:sz w:val="28"/>
          <w:szCs w:val="28"/>
        </w:rPr>
        <w:t xml:space="preserve"> «Единым планом счетов бухгалтерского учета и Инструкции по его применению», утвержденного приказом Министерства финансов РФ от   01.12.2010 г. № 157н</w:t>
      </w:r>
      <w:r w:rsidR="00E71A1C">
        <w:rPr>
          <w:rFonts w:ascii="Times New Roman" w:hAnsi="Times New Roman" w:cs="Times New Roman"/>
          <w:sz w:val="28"/>
          <w:szCs w:val="28"/>
        </w:rPr>
        <w:t xml:space="preserve"> </w:t>
      </w:r>
      <w:r w:rsidR="00E71A1C" w:rsidRPr="00B06A4D">
        <w:rPr>
          <w:rFonts w:ascii="Times New Roman" w:hAnsi="Times New Roman" w:cs="Times New Roman"/>
          <w:sz w:val="28"/>
          <w:szCs w:val="28"/>
        </w:rPr>
        <w:t>(с изменениями и дополнениями).</w:t>
      </w:r>
    </w:p>
    <w:p w:rsidR="00E71A1C" w:rsidRDefault="00E71A1C" w:rsidP="00E71A1C">
      <w:pPr>
        <w:tabs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0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71A1C">
        <w:rPr>
          <w:rFonts w:ascii="Times New Roman" w:hAnsi="Times New Roman" w:cs="Times New Roman"/>
          <w:sz w:val="28"/>
          <w:szCs w:val="28"/>
        </w:rPr>
        <w:t>"Планом счетов бухгалтерского учета бю</w:t>
      </w:r>
      <w:r w:rsidRPr="00E71A1C">
        <w:rPr>
          <w:rFonts w:ascii="Times New Roman" w:hAnsi="Times New Roman" w:cs="Times New Roman"/>
          <w:sz w:val="28"/>
          <w:szCs w:val="28"/>
        </w:rPr>
        <w:t>д</w:t>
      </w:r>
      <w:r w:rsidRPr="00E71A1C">
        <w:rPr>
          <w:rFonts w:ascii="Times New Roman" w:hAnsi="Times New Roman" w:cs="Times New Roman"/>
          <w:sz w:val="28"/>
          <w:szCs w:val="28"/>
        </w:rPr>
        <w:t>жетного учреждения и Инструкции по его применению», утвержденного</w:t>
      </w:r>
      <w:proofErr w:type="gramStart"/>
      <w:r w:rsidRPr="00E71A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1A1C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РФ от 16.12.2010 г.   N 174н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4D">
        <w:rPr>
          <w:rFonts w:ascii="Times New Roman" w:hAnsi="Times New Roman" w:cs="Times New Roman"/>
          <w:sz w:val="28"/>
          <w:szCs w:val="28"/>
        </w:rPr>
        <w:t>(с изменениями и дополнениями).</w:t>
      </w:r>
      <w:r w:rsidRPr="00E71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DB" w:rsidRPr="000001DB" w:rsidRDefault="000001DB" w:rsidP="000001DB">
      <w:pPr>
        <w:jc w:val="both"/>
        <w:rPr>
          <w:rFonts w:ascii="Times New Roman" w:hAnsi="Times New Roman" w:cs="Times New Roman"/>
          <w:sz w:val="28"/>
          <w:szCs w:val="28"/>
        </w:rPr>
      </w:pPr>
      <w:r w:rsidRPr="000001D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0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01DB">
        <w:rPr>
          <w:rFonts w:ascii="Times New Roman" w:hAnsi="Times New Roman" w:cs="Times New Roman"/>
          <w:sz w:val="28"/>
          <w:szCs w:val="28"/>
        </w:rPr>
        <w:t>риказом Министерства финансов Российской Федерации от 25.03.2011г.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B06A4D" w:rsidRDefault="00E71A1C" w:rsidP="00E71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 учреждения осуществляется с учетом следующих основных положений:</w:t>
      </w:r>
    </w:p>
    <w:p w:rsidR="00B61D29" w:rsidRPr="00B61D29" w:rsidRDefault="00B61D29" w:rsidP="00B61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1D29">
        <w:rPr>
          <w:rFonts w:ascii="Times New Roman" w:hAnsi="Times New Roman" w:cs="Times New Roman"/>
          <w:sz w:val="28"/>
          <w:szCs w:val="28"/>
        </w:rPr>
        <w:t>Бюджетный и налоговый учет в ОГБУК «Государственная филармония Костромской области» ведется  отделом финансово-экономических вопросов и инвестиционных программ, во</w:t>
      </w:r>
      <w:r w:rsidRPr="00B61D29">
        <w:rPr>
          <w:rFonts w:ascii="Times New Roman" w:hAnsi="Times New Roman" w:cs="Times New Roman"/>
          <w:sz w:val="28"/>
          <w:szCs w:val="28"/>
        </w:rPr>
        <w:t>з</w:t>
      </w:r>
      <w:r w:rsidRPr="00B61D29">
        <w:rPr>
          <w:rFonts w:ascii="Times New Roman" w:hAnsi="Times New Roman" w:cs="Times New Roman"/>
          <w:sz w:val="28"/>
          <w:szCs w:val="28"/>
        </w:rPr>
        <w:t>главляемый главным бухгалтером.</w:t>
      </w:r>
    </w:p>
    <w:p w:rsidR="00B61D29" w:rsidRDefault="00B61D29" w:rsidP="00B61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3FF0">
        <w:rPr>
          <w:rFonts w:ascii="Times New Roman" w:hAnsi="Times New Roman" w:cs="Times New Roman"/>
          <w:sz w:val="28"/>
          <w:szCs w:val="28"/>
        </w:rPr>
        <w:t xml:space="preserve">Рабочий план счетов разработан на основании инструкций № 157н. 174н                 </w:t>
      </w:r>
      <w:proofErr w:type="gramStart"/>
      <w:r w:rsidR="00223F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3FF0">
        <w:rPr>
          <w:rFonts w:ascii="Times New Roman" w:hAnsi="Times New Roman" w:cs="Times New Roman"/>
          <w:sz w:val="28"/>
          <w:szCs w:val="28"/>
        </w:rPr>
        <w:t>приложение № 1 к учетной политике».</w:t>
      </w:r>
    </w:p>
    <w:p w:rsidR="00223FF0" w:rsidRDefault="00223FF0" w:rsidP="00B61D29">
      <w:pPr>
        <w:jc w:val="both"/>
        <w:rPr>
          <w:rStyle w:val="a5"/>
          <w:rFonts w:eastAsiaTheme="minorHAnsi"/>
          <w:sz w:val="28"/>
          <w:szCs w:val="28"/>
        </w:rPr>
      </w:pPr>
      <w:r w:rsidRPr="00223FF0">
        <w:rPr>
          <w:rFonts w:ascii="Times New Roman" w:hAnsi="Times New Roman" w:cs="Times New Roman"/>
          <w:sz w:val="28"/>
          <w:szCs w:val="28"/>
        </w:rPr>
        <w:t>3.</w:t>
      </w:r>
      <w:r w:rsidRPr="00223FF0">
        <w:rPr>
          <w:rFonts w:ascii="Times New Roman" w:hAnsi="Times New Roman" w:cs="Times New Roman"/>
          <w:sz w:val="28"/>
          <w:szCs w:val="28"/>
        </w:rPr>
        <w:t xml:space="preserve"> </w:t>
      </w:r>
      <w:r w:rsidRPr="00223FF0">
        <w:rPr>
          <w:rStyle w:val="a5"/>
          <w:rFonts w:eastAsiaTheme="minorHAnsi"/>
          <w:sz w:val="28"/>
          <w:szCs w:val="28"/>
        </w:rPr>
        <w:t>Первичные уче</w:t>
      </w:r>
      <w:r w:rsidRPr="00223FF0">
        <w:rPr>
          <w:rStyle w:val="a5"/>
          <w:rFonts w:eastAsiaTheme="minorHAnsi"/>
          <w:sz w:val="28"/>
          <w:szCs w:val="28"/>
        </w:rPr>
        <w:t>т</w:t>
      </w:r>
      <w:r w:rsidRPr="00223FF0">
        <w:rPr>
          <w:rStyle w:val="a5"/>
          <w:rFonts w:eastAsiaTheme="minorHAnsi"/>
          <w:sz w:val="28"/>
          <w:szCs w:val="28"/>
        </w:rPr>
        <w:t xml:space="preserve">ные документы принимаются к учету, если они составлены по унифицированным </w:t>
      </w:r>
      <w:hyperlink r:id="rId6" w:history="1">
        <w:r w:rsidRPr="00223FF0">
          <w:rPr>
            <w:rStyle w:val="a5"/>
            <w:rFonts w:eastAsiaTheme="minorHAnsi"/>
            <w:sz w:val="28"/>
            <w:szCs w:val="28"/>
          </w:rPr>
          <w:t>формам</w:t>
        </w:r>
      </w:hyperlink>
      <w:r w:rsidRPr="00223FF0">
        <w:rPr>
          <w:rStyle w:val="a5"/>
          <w:rFonts w:eastAsiaTheme="minorHAnsi"/>
          <w:sz w:val="28"/>
          <w:szCs w:val="28"/>
        </w:rPr>
        <w:t xml:space="preserve"> док</w:t>
      </w:r>
      <w:r w:rsidRPr="00223FF0">
        <w:rPr>
          <w:rStyle w:val="a5"/>
          <w:rFonts w:eastAsiaTheme="minorHAnsi"/>
          <w:sz w:val="28"/>
          <w:szCs w:val="28"/>
        </w:rPr>
        <w:t>у</w:t>
      </w:r>
      <w:r w:rsidRPr="00223FF0">
        <w:rPr>
          <w:rStyle w:val="a5"/>
          <w:rFonts w:eastAsiaTheme="minorHAnsi"/>
          <w:sz w:val="28"/>
          <w:szCs w:val="28"/>
        </w:rPr>
        <w:t>ментов, в соответствии с Приказом Минфина РФ от 30 марта  2015г.  N 52н 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</w:t>
      </w:r>
      <w:r w:rsidRPr="00223FF0">
        <w:rPr>
          <w:rStyle w:val="a5"/>
          <w:rFonts w:eastAsiaTheme="minorHAnsi"/>
          <w:sz w:val="28"/>
          <w:szCs w:val="28"/>
        </w:rPr>
        <w:t>р</w:t>
      </w:r>
      <w:r w:rsidRPr="00223FF0">
        <w:rPr>
          <w:rStyle w:val="a5"/>
          <w:rFonts w:eastAsiaTheme="minorHAnsi"/>
          <w:sz w:val="28"/>
          <w:szCs w:val="28"/>
        </w:rPr>
        <w:t>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</w:t>
      </w:r>
      <w:r w:rsidRPr="00223FF0">
        <w:rPr>
          <w:rStyle w:val="a5"/>
          <w:rFonts w:eastAsiaTheme="minorHAnsi"/>
          <w:sz w:val="28"/>
          <w:szCs w:val="28"/>
        </w:rPr>
        <w:t>и</w:t>
      </w:r>
      <w:r w:rsidRPr="00223FF0">
        <w:rPr>
          <w:rStyle w:val="a5"/>
          <w:rFonts w:eastAsiaTheme="minorHAnsi"/>
          <w:sz w:val="28"/>
          <w:szCs w:val="28"/>
        </w:rPr>
        <w:t>менению" (Приложение № 3)</w:t>
      </w:r>
      <w:r>
        <w:rPr>
          <w:rStyle w:val="a5"/>
          <w:rFonts w:eastAsiaTheme="minorHAnsi"/>
          <w:sz w:val="28"/>
          <w:szCs w:val="28"/>
        </w:rPr>
        <w:t>. При необходимости формы регистров, которые не унифицированы, разрабатываются самостоятельно.</w:t>
      </w:r>
    </w:p>
    <w:p w:rsidR="00223FF0" w:rsidRDefault="00223FF0" w:rsidP="00223FF0">
      <w:pPr>
        <w:jc w:val="both"/>
        <w:rPr>
          <w:rFonts w:ascii="Times New Roman" w:hAnsi="Times New Roman" w:cs="Times New Roman"/>
          <w:sz w:val="28"/>
          <w:szCs w:val="28"/>
        </w:rPr>
      </w:pPr>
      <w:r w:rsidRPr="00223FF0">
        <w:rPr>
          <w:rStyle w:val="a5"/>
          <w:rFonts w:eastAsiaTheme="minorHAnsi"/>
          <w:sz w:val="28"/>
          <w:szCs w:val="28"/>
        </w:rPr>
        <w:lastRenderedPageBreak/>
        <w:t>4.</w:t>
      </w:r>
      <w:r w:rsidRPr="0022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Бухгалтерский учет ведется с применением программного продукта </w:t>
      </w:r>
      <w:r w:rsidRPr="00223FF0">
        <w:rPr>
          <w:rFonts w:ascii="Times New Roman" w:hAnsi="Times New Roman" w:cs="Times New Roman"/>
          <w:sz w:val="28"/>
          <w:szCs w:val="28"/>
        </w:rPr>
        <w:t xml:space="preserve"> 1С:</w:t>
      </w:r>
      <w:r w:rsidR="008C7709">
        <w:rPr>
          <w:rFonts w:ascii="Times New Roman" w:hAnsi="Times New Roman" w:cs="Times New Roman"/>
          <w:sz w:val="28"/>
          <w:szCs w:val="28"/>
        </w:rPr>
        <w:t xml:space="preserve"> </w:t>
      </w:r>
      <w:r w:rsidRPr="00223FF0">
        <w:rPr>
          <w:rFonts w:ascii="Times New Roman" w:hAnsi="Times New Roman" w:cs="Times New Roman"/>
          <w:sz w:val="28"/>
          <w:szCs w:val="28"/>
        </w:rPr>
        <w:t>Бухгалтерия государственного учреждения 8, расчет заработной пл</w:t>
      </w:r>
      <w:r w:rsidRPr="00223FF0">
        <w:rPr>
          <w:rFonts w:ascii="Times New Roman" w:hAnsi="Times New Roman" w:cs="Times New Roman"/>
          <w:sz w:val="28"/>
          <w:szCs w:val="28"/>
        </w:rPr>
        <w:t>а</w:t>
      </w:r>
      <w:r w:rsidRPr="00223FF0">
        <w:rPr>
          <w:rFonts w:ascii="Times New Roman" w:hAnsi="Times New Roman" w:cs="Times New Roman"/>
          <w:sz w:val="28"/>
          <w:szCs w:val="28"/>
        </w:rPr>
        <w:t>ты в программе 1С:</w:t>
      </w:r>
      <w:r w:rsidR="00AA11A2">
        <w:rPr>
          <w:rFonts w:ascii="Times New Roman" w:hAnsi="Times New Roman" w:cs="Times New Roman"/>
          <w:sz w:val="28"/>
          <w:szCs w:val="28"/>
        </w:rPr>
        <w:t xml:space="preserve"> </w:t>
      </w:r>
      <w:r w:rsidRPr="00223FF0">
        <w:rPr>
          <w:rFonts w:ascii="Times New Roman" w:hAnsi="Times New Roman" w:cs="Times New Roman"/>
          <w:sz w:val="28"/>
          <w:szCs w:val="28"/>
        </w:rPr>
        <w:t>Зарплата и кадры бюджетного учреждения 8.</w:t>
      </w:r>
    </w:p>
    <w:p w:rsidR="00AA11A2" w:rsidRPr="00AA11A2" w:rsidRDefault="00223FF0" w:rsidP="00AA11A2">
      <w:pPr>
        <w:jc w:val="both"/>
        <w:rPr>
          <w:rFonts w:ascii="Times New Roman" w:hAnsi="Times New Roman" w:cs="Times New Roman"/>
          <w:sz w:val="28"/>
          <w:szCs w:val="28"/>
        </w:rPr>
      </w:pPr>
      <w:r w:rsidRPr="00AA11A2">
        <w:rPr>
          <w:rFonts w:ascii="Times New Roman" w:hAnsi="Times New Roman" w:cs="Times New Roman"/>
          <w:sz w:val="28"/>
          <w:szCs w:val="28"/>
        </w:rPr>
        <w:t>5.</w:t>
      </w:r>
      <w:r w:rsidR="00AA11A2" w:rsidRPr="00AA11A2">
        <w:rPr>
          <w:rFonts w:ascii="Times New Roman" w:hAnsi="Times New Roman" w:cs="Times New Roman"/>
          <w:sz w:val="28"/>
          <w:szCs w:val="28"/>
        </w:rPr>
        <w:t xml:space="preserve"> </w:t>
      </w:r>
      <w:r w:rsidR="00AA11A2" w:rsidRPr="00AA11A2">
        <w:rPr>
          <w:rFonts w:ascii="Times New Roman" w:hAnsi="Times New Roman" w:cs="Times New Roman"/>
          <w:sz w:val="28"/>
          <w:szCs w:val="28"/>
        </w:rPr>
        <w:t>В соответствии с графиком документооборота формируются регистры бухгалтерского учета.</w:t>
      </w:r>
      <w:r w:rsidR="00AA11A2">
        <w:rPr>
          <w:rFonts w:ascii="Times New Roman" w:hAnsi="Times New Roman" w:cs="Times New Roman"/>
          <w:sz w:val="28"/>
          <w:szCs w:val="28"/>
        </w:rPr>
        <w:t xml:space="preserve"> </w:t>
      </w:r>
      <w:r w:rsidR="00AA11A2" w:rsidRPr="00AA11A2">
        <w:rPr>
          <w:rFonts w:ascii="Times New Roman" w:hAnsi="Times New Roman" w:cs="Times New Roman"/>
          <w:sz w:val="28"/>
          <w:szCs w:val="28"/>
        </w:rPr>
        <w:t>(Приложение № 6)</w:t>
      </w:r>
      <w:r w:rsidR="00AA11A2">
        <w:rPr>
          <w:rFonts w:ascii="Times New Roman" w:hAnsi="Times New Roman" w:cs="Times New Roman"/>
          <w:sz w:val="28"/>
          <w:szCs w:val="28"/>
        </w:rPr>
        <w:t>.</w:t>
      </w:r>
    </w:p>
    <w:p w:rsidR="00223FF0" w:rsidRDefault="00AA11A2" w:rsidP="00223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0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Начисление амортизации осуществляется линейным методом на все объекты основных средств.</w:t>
      </w:r>
    </w:p>
    <w:p w:rsidR="000001DB" w:rsidRDefault="000001DB" w:rsidP="00223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учреждении создаются резервы предстоящих расходов. </w:t>
      </w:r>
    </w:p>
    <w:p w:rsidR="000001DB" w:rsidRPr="00223FF0" w:rsidRDefault="000001DB" w:rsidP="00223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учреждении разработан порядок внутреннего финансового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3FF0" w:rsidRPr="00223FF0" w:rsidRDefault="00223FF0" w:rsidP="00B61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A1C" w:rsidRPr="00B06A4D" w:rsidRDefault="00E71A1C" w:rsidP="00B06A4D">
      <w:pPr>
        <w:rPr>
          <w:rFonts w:ascii="Times New Roman" w:hAnsi="Times New Roman" w:cs="Times New Roman"/>
          <w:sz w:val="28"/>
          <w:szCs w:val="28"/>
        </w:rPr>
      </w:pPr>
    </w:p>
    <w:p w:rsidR="00B06A4D" w:rsidRPr="00B06A4D" w:rsidRDefault="00B06A4D" w:rsidP="00B06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510" w:rsidRPr="00B06A4D" w:rsidRDefault="001D6510" w:rsidP="001D6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510" w:rsidRPr="00B06A4D" w:rsidRDefault="001D6510" w:rsidP="001D65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1D6510" w:rsidRPr="00B0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0444"/>
    <w:multiLevelType w:val="hybridMultilevel"/>
    <w:tmpl w:val="83C6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72142"/>
    <w:multiLevelType w:val="hybridMultilevel"/>
    <w:tmpl w:val="6B02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10"/>
    <w:rsid w:val="000001DB"/>
    <w:rsid w:val="001D6510"/>
    <w:rsid w:val="00223FF0"/>
    <w:rsid w:val="00522368"/>
    <w:rsid w:val="008C7709"/>
    <w:rsid w:val="00AA11A2"/>
    <w:rsid w:val="00B06A4D"/>
    <w:rsid w:val="00B61D29"/>
    <w:rsid w:val="00DD7575"/>
    <w:rsid w:val="00E7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6A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6A4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B61D2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23F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3F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6A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6A4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B61D2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23F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3F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32449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7</cp:revision>
  <dcterms:created xsi:type="dcterms:W3CDTF">2019-04-15T08:01:00Z</dcterms:created>
  <dcterms:modified xsi:type="dcterms:W3CDTF">2019-04-15T09:49:00Z</dcterms:modified>
</cp:coreProperties>
</file>