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5D" w:rsidRPr="005B233A" w:rsidRDefault="001D4D43" w:rsidP="005B2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233A">
        <w:rPr>
          <w:rFonts w:ascii="Times New Roman" w:hAnsi="Times New Roman" w:cs="Times New Roman"/>
          <w:b/>
          <w:sz w:val="24"/>
          <w:szCs w:val="24"/>
        </w:rPr>
        <w:t xml:space="preserve">План мероприятий  по улучшению работы </w:t>
      </w:r>
      <w:r w:rsidR="005B233A" w:rsidRPr="005B233A">
        <w:rPr>
          <w:rFonts w:ascii="Times New Roman" w:hAnsi="Times New Roman" w:cs="Times New Roman"/>
          <w:b/>
          <w:sz w:val="24"/>
          <w:szCs w:val="24"/>
        </w:rPr>
        <w:t>ОГБУК «Государственная филармония Костр</w:t>
      </w:r>
      <w:r w:rsidR="005B233A">
        <w:rPr>
          <w:rFonts w:ascii="Times New Roman" w:hAnsi="Times New Roman" w:cs="Times New Roman"/>
          <w:b/>
          <w:sz w:val="24"/>
          <w:szCs w:val="24"/>
        </w:rPr>
        <w:t>о</w:t>
      </w:r>
      <w:r w:rsidR="005B233A" w:rsidRPr="005B233A">
        <w:rPr>
          <w:rFonts w:ascii="Times New Roman" w:hAnsi="Times New Roman" w:cs="Times New Roman"/>
          <w:b/>
          <w:sz w:val="24"/>
          <w:szCs w:val="24"/>
        </w:rPr>
        <w:t>мской области» на 2018 г. в соотвествие с рекомендациями Независимой оценки  качества организаций культуры.</w:t>
      </w:r>
    </w:p>
    <w:p w:rsidR="003F675D" w:rsidRPr="005B233A" w:rsidRDefault="003F675D">
      <w:pPr>
        <w:rPr>
          <w:rFonts w:ascii="Times New Roman" w:hAnsi="Times New Roman" w:cs="Times New Roman"/>
          <w:sz w:val="24"/>
          <w:szCs w:val="24"/>
        </w:rPr>
      </w:pPr>
    </w:p>
    <w:p w:rsidR="003F675D" w:rsidRPr="005B233A" w:rsidRDefault="003F67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393"/>
        <w:gridCol w:w="2393"/>
      </w:tblGrid>
      <w:tr w:rsidR="00CB46F4" w:rsidRPr="005B233A" w:rsidTr="00CB46F4">
        <w:tc>
          <w:tcPr>
            <w:tcW w:w="4644" w:type="dxa"/>
          </w:tcPr>
          <w:p w:rsidR="00CB46F4" w:rsidRPr="005B233A" w:rsidRDefault="00CB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CB46F4" w:rsidRPr="005B233A" w:rsidRDefault="00CB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CB46F4" w:rsidRPr="005B233A" w:rsidRDefault="00CB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3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CA60BE" w:rsidRPr="005B233A" w:rsidTr="00CB46F4">
        <w:tc>
          <w:tcPr>
            <w:tcW w:w="4644" w:type="dxa"/>
          </w:tcPr>
          <w:p w:rsidR="00CA60BE" w:rsidRPr="005B233A" w:rsidRDefault="00C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3A">
              <w:rPr>
                <w:rFonts w:ascii="Times New Roman" w:hAnsi="Times New Roman" w:cs="Times New Roman"/>
                <w:sz w:val="24"/>
                <w:szCs w:val="24"/>
              </w:rPr>
              <w:t>Актуализация анкеты для изучения мнения посетителей</w:t>
            </w:r>
          </w:p>
        </w:tc>
        <w:tc>
          <w:tcPr>
            <w:tcW w:w="2393" w:type="dxa"/>
            <w:vMerge w:val="restart"/>
          </w:tcPr>
          <w:p w:rsidR="00CA60BE" w:rsidRPr="005B233A" w:rsidRDefault="00CA60BE" w:rsidP="00C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ОГБУК «Государственная филармония Костромской области»</w:t>
            </w:r>
          </w:p>
        </w:tc>
        <w:tc>
          <w:tcPr>
            <w:tcW w:w="2393" w:type="dxa"/>
          </w:tcPr>
          <w:p w:rsidR="00CA60BE" w:rsidRPr="005B233A" w:rsidRDefault="00C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 2018 г.</w:t>
            </w:r>
          </w:p>
        </w:tc>
      </w:tr>
      <w:tr w:rsidR="00CA60BE" w:rsidRPr="005B233A" w:rsidTr="00CB46F4">
        <w:tc>
          <w:tcPr>
            <w:tcW w:w="4644" w:type="dxa"/>
          </w:tcPr>
          <w:p w:rsidR="00CA60BE" w:rsidRPr="005B233A" w:rsidRDefault="00C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3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информации о Независимой оценке качества, План по улучшению работы организации, Копии нормативных правовых актов, устанавливающих тарифы на услуги либо порядок их установления</w:t>
            </w:r>
          </w:p>
        </w:tc>
        <w:tc>
          <w:tcPr>
            <w:tcW w:w="2393" w:type="dxa"/>
            <w:vMerge/>
          </w:tcPr>
          <w:p w:rsidR="00CA60BE" w:rsidRPr="005B233A" w:rsidRDefault="00CA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60BE" w:rsidRPr="005B233A" w:rsidRDefault="00C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 2018 г.</w:t>
            </w:r>
          </w:p>
        </w:tc>
      </w:tr>
      <w:tr w:rsidR="00CA60BE" w:rsidRPr="005B233A" w:rsidTr="00CB46F4">
        <w:tc>
          <w:tcPr>
            <w:tcW w:w="4644" w:type="dxa"/>
          </w:tcPr>
          <w:p w:rsidR="00CA60BE" w:rsidRPr="005B233A" w:rsidRDefault="00C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3A">
              <w:rPr>
                <w:rFonts w:ascii="Times New Roman" w:hAnsi="Times New Roman" w:cs="Times New Roman"/>
                <w:sz w:val="24"/>
                <w:szCs w:val="24"/>
              </w:rPr>
              <w:t>Размещение вывески «Касса»</w:t>
            </w:r>
          </w:p>
        </w:tc>
        <w:tc>
          <w:tcPr>
            <w:tcW w:w="2393" w:type="dxa"/>
            <w:vMerge/>
          </w:tcPr>
          <w:p w:rsidR="00CA60BE" w:rsidRPr="005B233A" w:rsidRDefault="00CA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60BE" w:rsidRPr="005B233A" w:rsidRDefault="00C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 г.</w:t>
            </w:r>
          </w:p>
        </w:tc>
      </w:tr>
      <w:tr w:rsidR="00CA60BE" w:rsidRPr="005B233A" w:rsidTr="00CB46F4">
        <w:tc>
          <w:tcPr>
            <w:tcW w:w="4644" w:type="dxa"/>
          </w:tcPr>
          <w:p w:rsidR="00CA60BE" w:rsidRPr="005B233A" w:rsidRDefault="00C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3A">
              <w:rPr>
                <w:rFonts w:ascii="Times New Roman" w:hAnsi="Times New Roman" w:cs="Times New Roman"/>
                <w:sz w:val="24"/>
                <w:szCs w:val="24"/>
              </w:rPr>
              <w:t>Организация разметки парковки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установка шлагбаума</w:t>
            </w:r>
          </w:p>
        </w:tc>
        <w:tc>
          <w:tcPr>
            <w:tcW w:w="2393" w:type="dxa"/>
            <w:vMerge/>
          </w:tcPr>
          <w:p w:rsidR="00CA60BE" w:rsidRPr="005B233A" w:rsidRDefault="00CA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60BE" w:rsidRPr="005B233A" w:rsidRDefault="00C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г.</w:t>
            </w:r>
          </w:p>
        </w:tc>
      </w:tr>
      <w:tr w:rsidR="00CA60BE" w:rsidRPr="005B233A" w:rsidTr="00CB46F4">
        <w:tc>
          <w:tcPr>
            <w:tcW w:w="4644" w:type="dxa"/>
          </w:tcPr>
          <w:p w:rsidR="00CA60BE" w:rsidRPr="005B233A" w:rsidRDefault="00CA60BE" w:rsidP="00C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3A">
              <w:rPr>
                <w:rFonts w:ascii="Times New Roman" w:hAnsi="Times New Roman" w:cs="Times New Roman"/>
                <w:sz w:val="24"/>
                <w:szCs w:val="24"/>
              </w:rPr>
              <w:t>Актуализация разделов «Контакты» и списка услуг на сайте учреждения</w:t>
            </w:r>
          </w:p>
        </w:tc>
        <w:tc>
          <w:tcPr>
            <w:tcW w:w="2393" w:type="dxa"/>
            <w:vMerge/>
          </w:tcPr>
          <w:p w:rsidR="00CA60BE" w:rsidRPr="005B233A" w:rsidRDefault="00CA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60BE" w:rsidRPr="005B233A" w:rsidRDefault="00C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января 2018 г.    </w:t>
            </w:r>
          </w:p>
        </w:tc>
      </w:tr>
      <w:tr w:rsidR="00CA60BE" w:rsidRPr="005B233A" w:rsidTr="00CB46F4">
        <w:tc>
          <w:tcPr>
            <w:tcW w:w="4644" w:type="dxa"/>
          </w:tcPr>
          <w:p w:rsidR="00CA60BE" w:rsidRPr="005B233A" w:rsidRDefault="00C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услуг для инвалидов: </w:t>
            </w:r>
          </w:p>
          <w:p w:rsidR="00CA60BE" w:rsidRPr="005B233A" w:rsidRDefault="00C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3A">
              <w:rPr>
                <w:rFonts w:ascii="Times New Roman" w:hAnsi="Times New Roman" w:cs="Times New Roman"/>
                <w:sz w:val="24"/>
                <w:szCs w:val="24"/>
              </w:rPr>
              <w:t>1. Оборудование санитарно-гигиенической комнаты для инвалидов</w:t>
            </w:r>
          </w:p>
          <w:p w:rsidR="00CA60BE" w:rsidRPr="005B233A" w:rsidRDefault="00CA60BE" w:rsidP="00C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3A">
              <w:rPr>
                <w:rFonts w:ascii="Times New Roman" w:hAnsi="Times New Roman" w:cs="Times New Roman"/>
                <w:sz w:val="24"/>
                <w:szCs w:val="24"/>
              </w:rPr>
              <w:t>2. Размещение  тактильных табличек</w:t>
            </w:r>
          </w:p>
          <w:p w:rsidR="00CA60BE" w:rsidRPr="005B233A" w:rsidRDefault="00CA60BE" w:rsidP="00C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3A">
              <w:rPr>
                <w:rFonts w:ascii="Times New Roman" w:hAnsi="Times New Roman" w:cs="Times New Roman"/>
                <w:sz w:val="24"/>
                <w:szCs w:val="24"/>
              </w:rPr>
              <w:t>3. Размещение бегущей строки</w:t>
            </w:r>
          </w:p>
          <w:p w:rsidR="00CA60BE" w:rsidRPr="005B233A" w:rsidRDefault="00CA60BE" w:rsidP="00C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3A">
              <w:rPr>
                <w:rFonts w:ascii="Times New Roman" w:hAnsi="Times New Roman" w:cs="Times New Roman"/>
                <w:sz w:val="24"/>
                <w:szCs w:val="24"/>
              </w:rPr>
              <w:t xml:space="preserve">4. Получение разрешительных  документов на эксплуатацию лифта для подъема на второй этаж </w:t>
            </w:r>
          </w:p>
        </w:tc>
        <w:tc>
          <w:tcPr>
            <w:tcW w:w="2393" w:type="dxa"/>
            <w:vMerge/>
          </w:tcPr>
          <w:p w:rsidR="00CA60BE" w:rsidRPr="005B233A" w:rsidRDefault="00CA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60BE" w:rsidRPr="005B233A" w:rsidRDefault="00CA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 г.</w:t>
            </w:r>
          </w:p>
        </w:tc>
      </w:tr>
    </w:tbl>
    <w:p w:rsidR="003F675D" w:rsidRPr="005B233A" w:rsidRDefault="003F675D">
      <w:pPr>
        <w:rPr>
          <w:rFonts w:ascii="Times New Roman" w:hAnsi="Times New Roman" w:cs="Times New Roman"/>
          <w:sz w:val="24"/>
          <w:szCs w:val="24"/>
        </w:rPr>
      </w:pPr>
    </w:p>
    <w:sectPr w:rsidR="003F675D" w:rsidRPr="005B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E3"/>
    <w:rsid w:val="00107393"/>
    <w:rsid w:val="001D4D43"/>
    <w:rsid w:val="002A72B7"/>
    <w:rsid w:val="002D06AC"/>
    <w:rsid w:val="003F675D"/>
    <w:rsid w:val="005B233A"/>
    <w:rsid w:val="00CA60BE"/>
    <w:rsid w:val="00CB46F4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2018-12-26T09:59:00Z</cp:lastPrinted>
  <dcterms:created xsi:type="dcterms:W3CDTF">2018-12-26T10:08:00Z</dcterms:created>
  <dcterms:modified xsi:type="dcterms:W3CDTF">2018-12-26T11:33:00Z</dcterms:modified>
</cp:coreProperties>
</file>